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E17EB" w14:textId="1F061083" w:rsidR="00873BA0" w:rsidRDefault="008639F3" w:rsidP="005616B7">
      <w:pPr>
        <w:spacing w:line="276" w:lineRule="auto"/>
        <w:jc w:val="both"/>
        <w:rPr>
          <w:rFonts w:ascii="Times New Roman" w:hAnsi="Times New Roman" w:cs="Times New Roman"/>
          <w:b/>
          <w:bCs/>
          <w:sz w:val="24"/>
          <w:szCs w:val="24"/>
        </w:rPr>
      </w:pPr>
      <w:r w:rsidRPr="008639F3">
        <w:rPr>
          <w:rFonts w:ascii="Times New Roman" w:hAnsi="Times New Roman" w:cs="Times New Roman"/>
          <w:b/>
          <w:bCs/>
          <w:sz w:val="24"/>
          <w:szCs w:val="24"/>
          <w:rtl/>
        </w:rPr>
        <w:t>م ؤ ن ث</w:t>
      </w:r>
      <w:r w:rsidRPr="008639F3">
        <w:rPr>
          <w:rFonts w:ascii="Times New Roman" w:hAnsi="Times New Roman" w:cs="Times New Roman"/>
          <w:sz w:val="24"/>
          <w:szCs w:val="24"/>
        </w:rPr>
        <w:t xml:space="preserve">  </w:t>
      </w:r>
      <w:r w:rsidR="00C93A05" w:rsidRPr="00C93A05">
        <w:rPr>
          <w:rFonts w:ascii="Times New Roman" w:hAnsi="Times New Roman" w:cs="Times New Roman"/>
          <w:b/>
          <w:bCs/>
          <w:sz w:val="24"/>
          <w:szCs w:val="24"/>
        </w:rPr>
        <w:t>“</w:t>
      </w:r>
      <w:proofErr w:type="spellStart"/>
      <w:r w:rsidR="00C93A05" w:rsidRPr="00C93A05">
        <w:rPr>
          <w:rFonts w:ascii="Times New Roman" w:hAnsi="Times New Roman" w:cs="Times New Roman"/>
          <w:b/>
          <w:bCs/>
          <w:sz w:val="24"/>
          <w:szCs w:val="24"/>
        </w:rPr>
        <w:t>Mu’anath</w:t>
      </w:r>
      <w:proofErr w:type="spellEnd"/>
      <w:r w:rsidR="00C93A05" w:rsidRPr="00C93A05">
        <w:rPr>
          <w:rFonts w:ascii="Times New Roman" w:hAnsi="Times New Roman" w:cs="Times New Roman"/>
          <w:b/>
          <w:bCs/>
          <w:sz w:val="24"/>
          <w:szCs w:val="24"/>
        </w:rPr>
        <w:t>”</w:t>
      </w:r>
      <w:r w:rsidR="00C93A05">
        <w:rPr>
          <w:rFonts w:ascii="Times New Roman" w:hAnsi="Times New Roman" w:cs="Times New Roman"/>
          <w:b/>
          <w:bCs/>
          <w:sz w:val="24"/>
          <w:szCs w:val="24"/>
        </w:rPr>
        <w:t xml:space="preserve"> </w:t>
      </w:r>
    </w:p>
    <w:p w14:paraId="08B063AC" w14:textId="246F2F02" w:rsidR="00873BA0" w:rsidRPr="005616B7" w:rsidRDefault="00C93A05" w:rsidP="005616B7">
      <w:pPr>
        <w:spacing w:line="276" w:lineRule="auto"/>
        <w:jc w:val="both"/>
        <w:rPr>
          <w:rFonts w:ascii="Times New Roman" w:hAnsi="Times New Roman" w:cs="Times New Roman"/>
          <w:b/>
          <w:bCs/>
          <w:sz w:val="24"/>
          <w:szCs w:val="24"/>
        </w:rPr>
      </w:pPr>
      <w:r w:rsidRPr="00C93A05">
        <w:rPr>
          <w:rFonts w:ascii="Times New Roman" w:hAnsi="Times New Roman" w:cs="Times New Roman"/>
          <w:b/>
          <w:bCs/>
          <w:sz w:val="24"/>
          <w:szCs w:val="24"/>
        </w:rPr>
        <w:t xml:space="preserve">Art </w:t>
      </w:r>
      <w:proofErr w:type="spellStart"/>
      <w:r w:rsidRPr="00C93A05">
        <w:rPr>
          <w:rFonts w:ascii="Times New Roman" w:hAnsi="Times New Roman" w:cs="Times New Roman"/>
          <w:b/>
          <w:bCs/>
          <w:sz w:val="24"/>
          <w:szCs w:val="24"/>
        </w:rPr>
        <w:t>D’Egypte</w:t>
      </w:r>
      <w:proofErr w:type="spellEnd"/>
      <w:r w:rsidRPr="00C93A05">
        <w:rPr>
          <w:rFonts w:ascii="Times New Roman" w:hAnsi="Times New Roman" w:cs="Times New Roman"/>
          <w:b/>
          <w:bCs/>
          <w:sz w:val="24"/>
          <w:szCs w:val="24"/>
        </w:rPr>
        <w:t xml:space="preserve"> Announces </w:t>
      </w:r>
      <w:r w:rsidR="000428F8">
        <w:rPr>
          <w:rFonts w:ascii="Times New Roman" w:hAnsi="Times New Roman" w:cs="Times New Roman"/>
          <w:b/>
          <w:bCs/>
          <w:sz w:val="24"/>
          <w:szCs w:val="24"/>
        </w:rPr>
        <w:t>the</w:t>
      </w:r>
      <w:r w:rsidR="003719AE" w:rsidRPr="00C93A05">
        <w:rPr>
          <w:rFonts w:ascii="Times New Roman" w:hAnsi="Times New Roman" w:cs="Times New Roman"/>
          <w:b/>
          <w:bCs/>
          <w:sz w:val="24"/>
          <w:szCs w:val="24"/>
        </w:rPr>
        <w:t xml:space="preserve"> </w:t>
      </w:r>
      <w:r w:rsidRPr="00C93A05">
        <w:rPr>
          <w:rFonts w:ascii="Times New Roman" w:hAnsi="Times New Roman" w:cs="Times New Roman"/>
          <w:b/>
          <w:bCs/>
          <w:sz w:val="24"/>
          <w:szCs w:val="24"/>
        </w:rPr>
        <w:t xml:space="preserve">Opening </w:t>
      </w:r>
      <w:r w:rsidR="003719AE">
        <w:rPr>
          <w:rFonts w:ascii="Times New Roman" w:hAnsi="Times New Roman" w:cs="Times New Roman"/>
          <w:b/>
          <w:bCs/>
          <w:sz w:val="24"/>
          <w:szCs w:val="24"/>
        </w:rPr>
        <w:t>o</w:t>
      </w:r>
      <w:r w:rsidR="003719AE" w:rsidRPr="00C93A05">
        <w:rPr>
          <w:rFonts w:ascii="Times New Roman" w:hAnsi="Times New Roman" w:cs="Times New Roman"/>
          <w:b/>
          <w:bCs/>
          <w:sz w:val="24"/>
          <w:szCs w:val="24"/>
        </w:rPr>
        <w:t>f</w:t>
      </w:r>
      <w:r w:rsidR="003719AE">
        <w:rPr>
          <w:rFonts w:ascii="Times New Roman" w:hAnsi="Times New Roman" w:cs="Times New Roman"/>
          <w:b/>
          <w:bCs/>
          <w:sz w:val="24"/>
          <w:szCs w:val="24"/>
        </w:rPr>
        <w:t xml:space="preserve"> an Exhibition </w:t>
      </w:r>
      <w:r w:rsidR="000428F8">
        <w:rPr>
          <w:rFonts w:ascii="Times New Roman" w:hAnsi="Times New Roman" w:cs="Times New Roman"/>
          <w:b/>
          <w:bCs/>
          <w:sz w:val="24"/>
          <w:szCs w:val="24"/>
        </w:rPr>
        <w:t>for</w:t>
      </w:r>
      <w:r w:rsidR="003719AE">
        <w:rPr>
          <w:rFonts w:ascii="Times New Roman" w:hAnsi="Times New Roman" w:cs="Times New Roman"/>
          <w:b/>
          <w:bCs/>
          <w:sz w:val="24"/>
          <w:szCs w:val="24"/>
        </w:rPr>
        <w:t xml:space="preserve"> and About </w:t>
      </w:r>
      <w:r w:rsidR="000428F8">
        <w:rPr>
          <w:rFonts w:ascii="Times New Roman" w:hAnsi="Times New Roman" w:cs="Times New Roman"/>
          <w:b/>
          <w:bCs/>
          <w:sz w:val="24"/>
          <w:szCs w:val="24"/>
        </w:rPr>
        <w:t>the</w:t>
      </w:r>
      <w:r w:rsidR="003719AE">
        <w:rPr>
          <w:rFonts w:ascii="Times New Roman" w:hAnsi="Times New Roman" w:cs="Times New Roman"/>
          <w:b/>
          <w:bCs/>
          <w:sz w:val="24"/>
          <w:szCs w:val="24"/>
        </w:rPr>
        <w:t xml:space="preserve"> Feminine, </w:t>
      </w:r>
      <w:r w:rsidR="003719AE" w:rsidRPr="008639F3">
        <w:rPr>
          <w:rFonts w:ascii="Times New Roman" w:hAnsi="Times New Roman" w:cs="Times New Roman"/>
          <w:b/>
          <w:bCs/>
          <w:sz w:val="24"/>
          <w:szCs w:val="24"/>
        </w:rPr>
        <w:t>“</w:t>
      </w:r>
      <w:r w:rsidR="008639F3" w:rsidRPr="008639F3">
        <w:rPr>
          <w:rFonts w:ascii="Times New Roman" w:hAnsi="Times New Roman" w:cs="Times New Roman"/>
          <w:b/>
          <w:bCs/>
          <w:sz w:val="24"/>
          <w:szCs w:val="24"/>
        </w:rPr>
        <w:t xml:space="preserve">The Force </w:t>
      </w:r>
      <w:r w:rsidR="00873BA0">
        <w:rPr>
          <w:rFonts w:ascii="Times New Roman" w:hAnsi="Times New Roman" w:cs="Times New Roman"/>
          <w:b/>
          <w:bCs/>
          <w:sz w:val="24"/>
          <w:szCs w:val="24"/>
        </w:rPr>
        <w:t>i</w:t>
      </w:r>
      <w:r w:rsidR="003719AE" w:rsidRPr="008639F3">
        <w:rPr>
          <w:rFonts w:ascii="Times New Roman" w:hAnsi="Times New Roman" w:cs="Times New Roman"/>
          <w:b/>
          <w:bCs/>
          <w:sz w:val="24"/>
          <w:szCs w:val="24"/>
        </w:rPr>
        <w:t xml:space="preserve">n Its </w:t>
      </w:r>
      <w:r w:rsidR="008639F3" w:rsidRPr="008639F3">
        <w:rPr>
          <w:rFonts w:ascii="Times New Roman" w:hAnsi="Times New Roman" w:cs="Times New Roman"/>
          <w:b/>
          <w:bCs/>
          <w:sz w:val="24"/>
          <w:szCs w:val="24"/>
        </w:rPr>
        <w:t>Divinity</w:t>
      </w:r>
      <w:r w:rsidR="003719AE" w:rsidRPr="008639F3">
        <w:rPr>
          <w:rFonts w:ascii="Times New Roman" w:hAnsi="Times New Roman" w:cs="Times New Roman"/>
          <w:b/>
          <w:bCs/>
          <w:sz w:val="24"/>
          <w:szCs w:val="24"/>
        </w:rPr>
        <w:t>”</w:t>
      </w:r>
    </w:p>
    <w:p w14:paraId="22FC55D8" w14:textId="7F592188" w:rsidR="008639F3" w:rsidRDefault="00C93A05" w:rsidP="005616B7">
      <w:pPr>
        <w:spacing w:line="276" w:lineRule="auto"/>
        <w:jc w:val="both"/>
        <w:rPr>
          <w:rFonts w:ascii="Times New Roman" w:hAnsi="Times New Roman" w:cs="Times New Roman"/>
          <w:sz w:val="24"/>
          <w:szCs w:val="24"/>
        </w:rPr>
      </w:pPr>
      <w:r w:rsidRPr="00C93A05">
        <w:rPr>
          <w:rFonts w:ascii="Times New Roman" w:hAnsi="Times New Roman" w:cs="Times New Roman"/>
          <w:b/>
          <w:bCs/>
          <w:sz w:val="24"/>
          <w:szCs w:val="24"/>
        </w:rPr>
        <w:t>Cairo, March 7, 2021</w:t>
      </w:r>
      <w:r w:rsidRPr="00C93A05">
        <w:rPr>
          <w:rFonts w:ascii="Times New Roman" w:hAnsi="Times New Roman" w:cs="Times New Roman"/>
          <w:sz w:val="24"/>
          <w:szCs w:val="24"/>
        </w:rPr>
        <w:t xml:space="preserve">- Art </w:t>
      </w:r>
      <w:proofErr w:type="spellStart"/>
      <w:r w:rsidRPr="00C93A05">
        <w:rPr>
          <w:rFonts w:ascii="Times New Roman" w:hAnsi="Times New Roman" w:cs="Times New Roman"/>
          <w:sz w:val="24"/>
          <w:szCs w:val="24"/>
        </w:rPr>
        <w:t>D’Egypte</w:t>
      </w:r>
      <w:proofErr w:type="spellEnd"/>
      <w:r w:rsidRPr="00C93A05">
        <w:rPr>
          <w:rFonts w:ascii="Times New Roman" w:hAnsi="Times New Roman" w:cs="Times New Roman"/>
          <w:sz w:val="24"/>
          <w:szCs w:val="24"/>
        </w:rPr>
        <w:t xml:space="preserve"> announces the opening of “</w:t>
      </w:r>
      <w:proofErr w:type="spellStart"/>
      <w:r w:rsidRPr="00C93A05">
        <w:rPr>
          <w:rFonts w:ascii="Times New Roman" w:hAnsi="Times New Roman" w:cs="Times New Roman"/>
          <w:sz w:val="24"/>
          <w:szCs w:val="24"/>
        </w:rPr>
        <w:t>Mu’anath</w:t>
      </w:r>
      <w:proofErr w:type="spellEnd"/>
      <w:r w:rsidRPr="00C93A05">
        <w:rPr>
          <w:rFonts w:ascii="Times New Roman" w:hAnsi="Times New Roman" w:cs="Times New Roman"/>
          <w:sz w:val="24"/>
          <w:szCs w:val="24"/>
        </w:rPr>
        <w:t>” an exhibition in 2</w:t>
      </w:r>
      <w:r w:rsidR="000428F8">
        <w:rPr>
          <w:rFonts w:ascii="Times New Roman" w:hAnsi="Times New Roman" w:cs="Times New Roman"/>
          <w:sz w:val="24"/>
          <w:szCs w:val="24"/>
        </w:rPr>
        <w:t>0</w:t>
      </w:r>
      <w:r w:rsidRPr="00C93A05">
        <w:rPr>
          <w:rFonts w:ascii="Times New Roman" w:hAnsi="Times New Roman" w:cs="Times New Roman"/>
          <w:sz w:val="24"/>
          <w:szCs w:val="24"/>
        </w:rPr>
        <w:t xml:space="preserve"> </w:t>
      </w:r>
      <w:proofErr w:type="spellStart"/>
      <w:r w:rsidRPr="00C93A05">
        <w:rPr>
          <w:rFonts w:ascii="Times New Roman" w:hAnsi="Times New Roman" w:cs="Times New Roman"/>
          <w:sz w:val="24"/>
          <w:szCs w:val="24"/>
        </w:rPr>
        <w:t>Adly</w:t>
      </w:r>
      <w:proofErr w:type="spellEnd"/>
      <w:r w:rsidRPr="00C93A05">
        <w:rPr>
          <w:rFonts w:ascii="Times New Roman" w:hAnsi="Times New Roman" w:cs="Times New Roman"/>
          <w:sz w:val="24"/>
          <w:szCs w:val="24"/>
        </w:rPr>
        <w:t xml:space="preserve"> Street, </w:t>
      </w:r>
      <w:proofErr w:type="spellStart"/>
      <w:r w:rsidRPr="00C93A05">
        <w:rPr>
          <w:rFonts w:ascii="Times New Roman" w:hAnsi="Times New Roman" w:cs="Times New Roman"/>
          <w:sz w:val="24"/>
          <w:szCs w:val="24"/>
        </w:rPr>
        <w:t>Dowtown</w:t>
      </w:r>
      <w:proofErr w:type="spellEnd"/>
      <w:r w:rsidRPr="00C93A05">
        <w:rPr>
          <w:rFonts w:ascii="Times New Roman" w:hAnsi="Times New Roman" w:cs="Times New Roman"/>
          <w:sz w:val="24"/>
          <w:szCs w:val="24"/>
        </w:rPr>
        <w:t>, Cairo, First Floor</w:t>
      </w:r>
      <w:r w:rsidR="00E25293">
        <w:rPr>
          <w:rFonts w:ascii="Times New Roman" w:hAnsi="Times New Roman" w:cs="Times New Roman"/>
          <w:sz w:val="24"/>
          <w:szCs w:val="24"/>
        </w:rPr>
        <w:t>; from 6 pm to 10 pm</w:t>
      </w:r>
      <w:r w:rsidRPr="00C93A05">
        <w:rPr>
          <w:rFonts w:ascii="Times New Roman" w:hAnsi="Times New Roman" w:cs="Times New Roman"/>
          <w:sz w:val="24"/>
          <w:szCs w:val="24"/>
        </w:rPr>
        <w:t xml:space="preserve">. </w:t>
      </w:r>
      <w:r w:rsidR="004D6525">
        <w:rPr>
          <w:rFonts w:ascii="Times New Roman" w:hAnsi="Times New Roman" w:cs="Times New Roman"/>
          <w:sz w:val="24"/>
          <w:szCs w:val="24"/>
        </w:rPr>
        <w:t xml:space="preserve">Art </w:t>
      </w:r>
      <w:proofErr w:type="spellStart"/>
      <w:r w:rsidR="004D6525">
        <w:rPr>
          <w:rFonts w:ascii="Times New Roman" w:hAnsi="Times New Roman" w:cs="Times New Roman"/>
          <w:sz w:val="24"/>
          <w:szCs w:val="24"/>
        </w:rPr>
        <w:t>D’Egypte</w:t>
      </w:r>
      <w:proofErr w:type="spellEnd"/>
      <w:r w:rsidR="004D6525">
        <w:rPr>
          <w:rFonts w:ascii="Times New Roman" w:hAnsi="Times New Roman" w:cs="Times New Roman"/>
          <w:sz w:val="24"/>
          <w:szCs w:val="24"/>
        </w:rPr>
        <w:t xml:space="preserve"> in collaboration with Cairo Photo Week</w:t>
      </w:r>
      <w:r w:rsidR="0081442C">
        <w:rPr>
          <w:rFonts w:ascii="Times New Roman" w:hAnsi="Times New Roman" w:cs="Times New Roman"/>
          <w:sz w:val="24"/>
          <w:szCs w:val="24"/>
        </w:rPr>
        <w:t xml:space="preserve">, </w:t>
      </w:r>
      <w:r w:rsidR="0081442C" w:rsidRPr="0081442C">
        <w:rPr>
          <w:rFonts w:ascii="Times New Roman" w:eastAsia="Times New Roman" w:hAnsi="Times New Roman" w:cs="Times New Roman"/>
          <w:color w:val="262626"/>
          <w:sz w:val="24"/>
          <w:szCs w:val="24"/>
          <w:shd w:val="clear" w:color="auto" w:fill="FFFFFF"/>
          <w:lang w:val="en-US"/>
        </w:rPr>
        <w:t>Al I</w:t>
      </w:r>
      <w:proofErr w:type="spellStart"/>
      <w:r w:rsidR="0081442C" w:rsidRPr="0081442C">
        <w:rPr>
          <w:rFonts w:ascii="Times New Roman" w:eastAsia="Times New Roman" w:hAnsi="Times New Roman" w:cs="Times New Roman"/>
          <w:color w:val="262626"/>
          <w:sz w:val="24"/>
          <w:szCs w:val="24"/>
          <w:shd w:val="clear" w:color="auto" w:fill="FFFFFF"/>
          <w:lang w:val="en-US"/>
        </w:rPr>
        <w:t>smaelia</w:t>
      </w:r>
      <w:proofErr w:type="spellEnd"/>
      <w:r w:rsidR="0081442C" w:rsidRPr="0081442C">
        <w:rPr>
          <w:rFonts w:ascii="Times New Roman" w:eastAsia="Times New Roman" w:hAnsi="Times New Roman" w:cs="Times New Roman"/>
          <w:color w:val="262626"/>
          <w:sz w:val="24"/>
          <w:szCs w:val="24"/>
          <w:shd w:val="clear" w:color="auto" w:fill="FFFFFF"/>
        </w:rPr>
        <w:t xml:space="preserve"> </w:t>
      </w:r>
      <w:r w:rsidR="0081442C" w:rsidRPr="0081442C">
        <w:rPr>
          <w:rFonts w:ascii="Times New Roman" w:eastAsia="Times New Roman" w:hAnsi="Times New Roman" w:cs="Times New Roman"/>
          <w:color w:val="262626"/>
          <w:sz w:val="24"/>
          <w:szCs w:val="24"/>
          <w:shd w:val="clear" w:color="auto" w:fill="FFFFFF"/>
          <w:lang w:val="en-US"/>
        </w:rPr>
        <w:t>and DHL as our logistical partner</w:t>
      </w:r>
      <w:r w:rsidR="0081442C" w:rsidRPr="00BC045F">
        <w:rPr>
          <w:rFonts w:ascii="Times New Roman" w:eastAsia="Times New Roman" w:hAnsi="Times New Roman" w:cs="Times New Roman"/>
          <w:color w:val="262626"/>
          <w:shd w:val="clear" w:color="auto" w:fill="FFFFFF"/>
          <w:lang w:val="en-US"/>
        </w:rPr>
        <w:t xml:space="preserve">. </w:t>
      </w:r>
      <w:r w:rsidR="004D6525">
        <w:rPr>
          <w:rFonts w:ascii="Times New Roman" w:hAnsi="Times New Roman" w:cs="Times New Roman"/>
          <w:sz w:val="24"/>
          <w:szCs w:val="24"/>
        </w:rPr>
        <w:t xml:space="preserve">and a ground-breaking collection of artists </w:t>
      </w:r>
      <w:r w:rsidR="000428F8">
        <w:rPr>
          <w:rFonts w:ascii="Times New Roman" w:hAnsi="Times New Roman" w:cs="Times New Roman"/>
          <w:sz w:val="24"/>
          <w:szCs w:val="24"/>
        </w:rPr>
        <w:t xml:space="preserve">fostered this exhibition, that is </w:t>
      </w:r>
      <w:r w:rsidR="004D6525">
        <w:rPr>
          <w:rFonts w:ascii="Times New Roman" w:hAnsi="Times New Roman" w:cs="Times New Roman"/>
          <w:sz w:val="24"/>
          <w:szCs w:val="24"/>
        </w:rPr>
        <w:t xml:space="preserve">exploring the “feminine” </w:t>
      </w:r>
      <w:r w:rsidR="003719AE">
        <w:rPr>
          <w:rFonts w:ascii="Times New Roman" w:hAnsi="Times New Roman" w:cs="Times New Roman"/>
          <w:sz w:val="24"/>
          <w:szCs w:val="24"/>
        </w:rPr>
        <w:t xml:space="preserve">in all its forms and </w:t>
      </w:r>
      <w:r w:rsidR="000428F8">
        <w:rPr>
          <w:rFonts w:ascii="Times New Roman" w:hAnsi="Times New Roman" w:cs="Times New Roman"/>
          <w:sz w:val="24"/>
          <w:szCs w:val="24"/>
        </w:rPr>
        <w:t>embodiments.</w:t>
      </w:r>
    </w:p>
    <w:p w14:paraId="5B323969" w14:textId="77777777" w:rsidR="00873BA0" w:rsidRPr="008639F3" w:rsidRDefault="00873BA0" w:rsidP="005616B7">
      <w:pPr>
        <w:spacing w:line="276" w:lineRule="auto"/>
        <w:jc w:val="both"/>
        <w:rPr>
          <w:rFonts w:ascii="Times New Roman" w:hAnsi="Times New Roman" w:cs="Times New Roman"/>
          <w:sz w:val="24"/>
          <w:szCs w:val="24"/>
        </w:rPr>
      </w:pPr>
    </w:p>
    <w:p w14:paraId="14F95BC3" w14:textId="61072934" w:rsidR="004D6525" w:rsidRDefault="008639F3" w:rsidP="005616B7">
      <w:pPr>
        <w:spacing w:line="276" w:lineRule="auto"/>
        <w:jc w:val="both"/>
        <w:rPr>
          <w:rFonts w:ascii="Times New Roman" w:hAnsi="Times New Roman" w:cs="Times New Roman"/>
          <w:sz w:val="24"/>
          <w:szCs w:val="24"/>
        </w:rPr>
      </w:pPr>
      <w:r w:rsidRPr="008639F3">
        <w:rPr>
          <w:rFonts w:ascii="Times New Roman" w:hAnsi="Times New Roman" w:cs="Times New Roman"/>
          <w:sz w:val="24"/>
          <w:szCs w:val="24"/>
        </w:rPr>
        <w:t xml:space="preserve">The </w:t>
      </w:r>
      <w:proofErr w:type="spellStart"/>
      <w:r w:rsidRPr="008639F3">
        <w:rPr>
          <w:rFonts w:ascii="Times New Roman" w:hAnsi="Times New Roman" w:cs="Times New Roman"/>
          <w:sz w:val="24"/>
          <w:szCs w:val="24"/>
        </w:rPr>
        <w:t>Mu’anath</w:t>
      </w:r>
      <w:proofErr w:type="spellEnd"/>
      <w:r w:rsidRPr="008639F3">
        <w:rPr>
          <w:rFonts w:ascii="Times New Roman" w:hAnsi="Times New Roman" w:cs="Times New Roman"/>
          <w:sz w:val="24"/>
          <w:szCs w:val="24"/>
        </w:rPr>
        <w:t xml:space="preserve"> exhibition will explore the feminine appropriation rooted in our cultural identity through photography, painting and sculpture. The perception of the </w:t>
      </w:r>
      <w:proofErr w:type="spellStart"/>
      <w:r w:rsidRPr="008639F3">
        <w:rPr>
          <w:rFonts w:ascii="Times New Roman" w:hAnsi="Times New Roman" w:cs="Times New Roman"/>
          <w:sz w:val="24"/>
          <w:szCs w:val="24"/>
        </w:rPr>
        <w:t>Mu’anath</w:t>
      </w:r>
      <w:proofErr w:type="spellEnd"/>
      <w:r w:rsidRPr="008639F3">
        <w:rPr>
          <w:rFonts w:ascii="Times New Roman" w:hAnsi="Times New Roman" w:cs="Times New Roman"/>
          <w:sz w:val="24"/>
          <w:szCs w:val="24"/>
        </w:rPr>
        <w:t xml:space="preserve"> in our day-to-day lives can take the form of an inanimate object, a person, a figure, a structure, an abstract form or even in the way we see and feel things.</w:t>
      </w:r>
      <w:r w:rsidR="004D6525">
        <w:rPr>
          <w:rFonts w:ascii="Times New Roman" w:hAnsi="Times New Roman" w:cs="Times New Roman"/>
          <w:sz w:val="24"/>
          <w:szCs w:val="24"/>
        </w:rPr>
        <w:t xml:space="preserve"> </w:t>
      </w:r>
      <w:r w:rsidRPr="008639F3">
        <w:rPr>
          <w:rFonts w:ascii="Times New Roman" w:hAnsi="Times New Roman" w:cs="Times New Roman"/>
          <w:sz w:val="24"/>
          <w:szCs w:val="24"/>
        </w:rPr>
        <w:t xml:space="preserve">The </w:t>
      </w:r>
      <w:proofErr w:type="spellStart"/>
      <w:r w:rsidRPr="008639F3">
        <w:rPr>
          <w:rFonts w:ascii="Times New Roman" w:hAnsi="Times New Roman" w:cs="Times New Roman"/>
          <w:sz w:val="24"/>
          <w:szCs w:val="24"/>
        </w:rPr>
        <w:t>Mu’anath</w:t>
      </w:r>
      <w:proofErr w:type="spellEnd"/>
      <w:r w:rsidRPr="008639F3">
        <w:rPr>
          <w:rFonts w:ascii="Times New Roman" w:hAnsi="Times New Roman" w:cs="Times New Roman"/>
          <w:sz w:val="24"/>
          <w:szCs w:val="24"/>
        </w:rPr>
        <w:t xml:space="preserve"> is fluid, it adapts, it is flexible and it strongly lies in one’s freedom.</w:t>
      </w:r>
    </w:p>
    <w:p w14:paraId="6AC48F6C" w14:textId="77777777" w:rsidR="004D4961" w:rsidRDefault="004D4961" w:rsidP="005616B7">
      <w:pPr>
        <w:spacing w:line="276" w:lineRule="auto"/>
        <w:jc w:val="both"/>
        <w:rPr>
          <w:rFonts w:ascii="Times New Roman" w:hAnsi="Times New Roman" w:cs="Times New Roman"/>
          <w:sz w:val="24"/>
          <w:szCs w:val="24"/>
        </w:rPr>
      </w:pPr>
    </w:p>
    <w:p w14:paraId="1B651B5E" w14:textId="4550679E" w:rsidR="00C93A05" w:rsidRDefault="00C93A05" w:rsidP="005616B7">
      <w:pPr>
        <w:spacing w:line="276" w:lineRule="auto"/>
        <w:jc w:val="both"/>
        <w:rPr>
          <w:rFonts w:ascii="Times New Roman" w:hAnsi="Times New Roman" w:cs="Times New Roman"/>
          <w:sz w:val="24"/>
          <w:szCs w:val="24"/>
        </w:rPr>
      </w:pPr>
      <w:r w:rsidRPr="00C93A05">
        <w:rPr>
          <w:rFonts w:ascii="Times New Roman" w:hAnsi="Times New Roman" w:cs="Times New Roman"/>
          <w:sz w:val="24"/>
          <w:szCs w:val="24"/>
        </w:rPr>
        <w:t xml:space="preserve">Nadine Abdel Ghaffar, founder of Art </w:t>
      </w:r>
      <w:proofErr w:type="spellStart"/>
      <w:r w:rsidRPr="00C93A05">
        <w:rPr>
          <w:rFonts w:ascii="Times New Roman" w:hAnsi="Times New Roman" w:cs="Times New Roman"/>
          <w:sz w:val="24"/>
          <w:szCs w:val="24"/>
        </w:rPr>
        <w:t>D’Egypte</w:t>
      </w:r>
      <w:proofErr w:type="spellEnd"/>
      <w:r w:rsidRPr="00C93A05">
        <w:rPr>
          <w:rFonts w:ascii="Times New Roman" w:hAnsi="Times New Roman" w:cs="Times New Roman"/>
          <w:sz w:val="24"/>
          <w:szCs w:val="24"/>
        </w:rPr>
        <w:t>, said: ““</w:t>
      </w:r>
      <w:proofErr w:type="spellStart"/>
      <w:r>
        <w:rPr>
          <w:rFonts w:ascii="Times New Roman" w:hAnsi="Times New Roman" w:cs="Times New Roman"/>
          <w:sz w:val="24"/>
          <w:szCs w:val="24"/>
        </w:rPr>
        <w:t>Mu’anath</w:t>
      </w:r>
      <w:proofErr w:type="spellEnd"/>
      <w:r w:rsidRPr="00C93A05">
        <w:rPr>
          <w:rFonts w:ascii="Times New Roman" w:hAnsi="Times New Roman" w:cs="Times New Roman"/>
          <w:sz w:val="24"/>
          <w:szCs w:val="24"/>
        </w:rPr>
        <w:t xml:space="preserve">” is one of the many exhibitions that Art </w:t>
      </w:r>
      <w:proofErr w:type="spellStart"/>
      <w:r w:rsidRPr="00C93A05">
        <w:rPr>
          <w:rFonts w:ascii="Times New Roman" w:hAnsi="Times New Roman" w:cs="Times New Roman"/>
          <w:sz w:val="24"/>
          <w:szCs w:val="24"/>
        </w:rPr>
        <w:t>D’Egypte</w:t>
      </w:r>
      <w:proofErr w:type="spellEnd"/>
      <w:r w:rsidRPr="00C93A05">
        <w:rPr>
          <w:rFonts w:ascii="Times New Roman" w:hAnsi="Times New Roman" w:cs="Times New Roman"/>
          <w:sz w:val="24"/>
          <w:szCs w:val="24"/>
        </w:rPr>
        <w:t xml:space="preserve"> </w:t>
      </w:r>
      <w:r w:rsidR="000428F8">
        <w:rPr>
          <w:rFonts w:ascii="Times New Roman" w:hAnsi="Times New Roman" w:cs="Times New Roman"/>
          <w:sz w:val="24"/>
          <w:szCs w:val="24"/>
        </w:rPr>
        <w:t>curated</w:t>
      </w:r>
      <w:r w:rsidRPr="00C93A05">
        <w:rPr>
          <w:rFonts w:ascii="Times New Roman" w:hAnsi="Times New Roman" w:cs="Times New Roman"/>
          <w:sz w:val="24"/>
          <w:szCs w:val="24"/>
        </w:rPr>
        <w:t xml:space="preserve">, in order to </w:t>
      </w:r>
      <w:r w:rsidR="00D44956">
        <w:rPr>
          <w:rFonts w:ascii="Times New Roman" w:hAnsi="Times New Roman" w:cs="Times New Roman"/>
          <w:sz w:val="24"/>
          <w:szCs w:val="24"/>
        </w:rPr>
        <w:t>encourage</w:t>
      </w:r>
      <w:r w:rsidRPr="00C93A05">
        <w:rPr>
          <w:rFonts w:ascii="Times New Roman" w:hAnsi="Times New Roman" w:cs="Times New Roman"/>
          <w:sz w:val="24"/>
          <w:szCs w:val="24"/>
        </w:rPr>
        <w:t xml:space="preserve"> the Egyptian art scene, leading up to Forever is Now in October 2021, which will be held for the first time at the Giza Plateau to bring together artists from all over the world to witness the greatness of ancient Egyptian civilization</w:t>
      </w:r>
      <w:r w:rsidRPr="00C93A05">
        <w:rPr>
          <w:rFonts w:ascii="Times New Roman" w:hAnsi="Times New Roman" w:cs="Times New Roman"/>
          <w:sz w:val="24"/>
          <w:szCs w:val="24"/>
          <w:rtl/>
          <w:lang w:val="en-US"/>
        </w:rPr>
        <w:t>.</w:t>
      </w:r>
      <w:r w:rsidRPr="00C93A05">
        <w:rPr>
          <w:rFonts w:ascii="Times New Roman" w:hAnsi="Times New Roman" w:cs="Times New Roman"/>
          <w:sz w:val="24"/>
          <w:szCs w:val="24"/>
        </w:rPr>
        <w:t xml:space="preserve"> The Forever is Now Exhibition is held under the auspices of the Ministry of Foreign Affairs, the Ministry of Tourism and Antiquities, and UNESCO. Contemporary artists from all over the world will come to Egypt to show their work while a cultural awareness program would involve the community of the Giza Pyramids Plateau in organizing the exhibition, and to provide the opportunity for youth to participate as tour guides and heritage guardians throughout the duration of the exhibition.”</w:t>
      </w:r>
    </w:p>
    <w:p w14:paraId="6A402F63" w14:textId="77777777" w:rsidR="004D4961" w:rsidRPr="00C93A05" w:rsidRDefault="004D4961" w:rsidP="005616B7">
      <w:pPr>
        <w:spacing w:line="276" w:lineRule="auto"/>
        <w:jc w:val="both"/>
        <w:rPr>
          <w:rFonts w:ascii="Times New Roman" w:hAnsi="Times New Roman" w:cs="Times New Roman"/>
          <w:sz w:val="24"/>
          <w:szCs w:val="24"/>
        </w:rPr>
      </w:pPr>
    </w:p>
    <w:p w14:paraId="10D79422" w14:textId="4DECA8FB" w:rsidR="00C93A05" w:rsidRPr="00C93A05" w:rsidRDefault="00C93A05" w:rsidP="005616B7">
      <w:pPr>
        <w:spacing w:line="276" w:lineRule="auto"/>
        <w:jc w:val="both"/>
        <w:rPr>
          <w:rFonts w:ascii="Times New Roman" w:hAnsi="Times New Roman" w:cs="Times New Roman"/>
          <w:sz w:val="24"/>
          <w:szCs w:val="24"/>
          <w:lang w:val="en-US"/>
        </w:rPr>
      </w:pPr>
      <w:r w:rsidRPr="00C93A05">
        <w:rPr>
          <w:rFonts w:ascii="Times New Roman" w:hAnsi="Times New Roman" w:cs="Times New Roman"/>
          <w:sz w:val="24"/>
          <w:szCs w:val="24"/>
          <w:lang w:val="en-US"/>
        </w:rPr>
        <w:t xml:space="preserve">The </w:t>
      </w:r>
      <w:r w:rsidR="000428F8">
        <w:rPr>
          <w:rFonts w:ascii="Times New Roman" w:hAnsi="Times New Roman" w:cs="Times New Roman"/>
          <w:sz w:val="24"/>
          <w:szCs w:val="24"/>
          <w:lang w:val="en-US"/>
        </w:rPr>
        <w:t>multidisciplinary collection of a</w:t>
      </w:r>
      <w:r w:rsidR="00186521">
        <w:rPr>
          <w:rFonts w:ascii="Times New Roman" w:hAnsi="Times New Roman" w:cs="Times New Roman"/>
          <w:sz w:val="24"/>
          <w:szCs w:val="24"/>
          <w:lang w:val="en-US"/>
        </w:rPr>
        <w:t>rtists who are participating in this exhibition</w:t>
      </w:r>
      <w:r w:rsidR="000428F8">
        <w:rPr>
          <w:rFonts w:ascii="Times New Roman" w:hAnsi="Times New Roman" w:cs="Times New Roman"/>
          <w:sz w:val="24"/>
          <w:szCs w:val="24"/>
          <w:lang w:val="en-US"/>
        </w:rPr>
        <w:t xml:space="preserve"> are</w:t>
      </w:r>
      <w:r w:rsidRPr="00C93A05">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Alia El </w:t>
      </w:r>
      <w:proofErr w:type="spellStart"/>
      <w:r w:rsidR="000428F8" w:rsidRPr="000428F8">
        <w:rPr>
          <w:rFonts w:ascii="Times New Roman" w:hAnsi="Times New Roman" w:cs="Times New Roman"/>
          <w:sz w:val="24"/>
          <w:szCs w:val="24"/>
          <w:lang w:val="en-US"/>
        </w:rPr>
        <w:t>Goan</w:t>
      </w:r>
      <w:proofErr w:type="spell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Bahia Shehab</w:t>
      </w:r>
      <w:r w:rsidR="000428F8">
        <w:rPr>
          <w:rFonts w:ascii="Times New Roman" w:hAnsi="Times New Roman" w:cs="Times New Roman"/>
          <w:sz w:val="24"/>
          <w:szCs w:val="24"/>
          <w:lang w:val="en-US"/>
        </w:rPr>
        <w:t xml:space="preserve">, </w:t>
      </w:r>
      <w:proofErr w:type="spellStart"/>
      <w:r w:rsidR="000428F8" w:rsidRPr="000428F8">
        <w:rPr>
          <w:rFonts w:ascii="Times New Roman" w:hAnsi="Times New Roman" w:cs="Times New Roman"/>
          <w:sz w:val="24"/>
          <w:szCs w:val="24"/>
          <w:lang w:val="en-US"/>
        </w:rPr>
        <w:t>Botros</w:t>
      </w:r>
      <w:proofErr w:type="spellEnd"/>
      <w:r w:rsidR="000428F8" w:rsidRPr="000428F8">
        <w:rPr>
          <w:rFonts w:ascii="Times New Roman" w:hAnsi="Times New Roman" w:cs="Times New Roman"/>
          <w:sz w:val="24"/>
          <w:szCs w:val="24"/>
          <w:lang w:val="en-US"/>
        </w:rPr>
        <w:t xml:space="preserve"> </w:t>
      </w:r>
      <w:proofErr w:type="gramStart"/>
      <w:r w:rsidR="000428F8" w:rsidRPr="000428F8">
        <w:rPr>
          <w:rFonts w:ascii="Times New Roman" w:hAnsi="Times New Roman" w:cs="Times New Roman"/>
          <w:sz w:val="24"/>
          <w:szCs w:val="24"/>
          <w:lang w:val="en-US"/>
        </w:rPr>
        <w:t xml:space="preserve">Saied </w:t>
      </w:r>
      <w:r w:rsidR="000428F8">
        <w:rPr>
          <w:rFonts w:ascii="Times New Roman" w:hAnsi="Times New Roman" w:cs="Times New Roman"/>
          <w:sz w:val="24"/>
          <w:szCs w:val="24"/>
          <w:lang w:val="en-US"/>
        </w:rPr>
        <w:t>,</w:t>
      </w:r>
      <w:proofErr w:type="gram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Farida El </w:t>
      </w:r>
      <w:proofErr w:type="spellStart"/>
      <w:r w:rsidR="000428F8" w:rsidRPr="000428F8">
        <w:rPr>
          <w:rFonts w:ascii="Times New Roman" w:hAnsi="Times New Roman" w:cs="Times New Roman"/>
          <w:sz w:val="24"/>
          <w:szCs w:val="24"/>
          <w:lang w:val="en-US"/>
        </w:rPr>
        <w:t>Bustany</w:t>
      </w:r>
      <w:proofErr w:type="spell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Hagar Barakat</w:t>
      </w:r>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Hamed Abdallah</w:t>
      </w:r>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Khaled Abdo</w:t>
      </w:r>
      <w:r w:rsidR="000428F8">
        <w:rPr>
          <w:rFonts w:ascii="Times New Roman" w:hAnsi="Times New Roman" w:cs="Times New Roman"/>
          <w:sz w:val="24"/>
          <w:szCs w:val="24"/>
          <w:lang w:val="en-US"/>
        </w:rPr>
        <w:t xml:space="preserve">, </w:t>
      </w:r>
      <w:proofErr w:type="spellStart"/>
      <w:r w:rsidR="000428F8" w:rsidRPr="000428F8">
        <w:rPr>
          <w:rFonts w:ascii="Times New Roman" w:hAnsi="Times New Roman" w:cs="Times New Roman"/>
          <w:sz w:val="24"/>
          <w:szCs w:val="24"/>
          <w:lang w:val="en-US"/>
        </w:rPr>
        <w:t>Marwa</w:t>
      </w:r>
      <w:proofErr w:type="spellEnd"/>
      <w:r w:rsidR="000428F8" w:rsidRPr="000428F8">
        <w:rPr>
          <w:rFonts w:ascii="Times New Roman" w:hAnsi="Times New Roman" w:cs="Times New Roman"/>
          <w:sz w:val="24"/>
          <w:szCs w:val="24"/>
          <w:lang w:val="en-US"/>
        </w:rPr>
        <w:t xml:space="preserve"> Adel</w:t>
      </w:r>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Mostafa Mahmoud</w:t>
      </w:r>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Nadia </w:t>
      </w:r>
      <w:proofErr w:type="spellStart"/>
      <w:r w:rsidR="000428F8" w:rsidRPr="000428F8">
        <w:rPr>
          <w:rFonts w:ascii="Times New Roman" w:hAnsi="Times New Roman" w:cs="Times New Roman"/>
          <w:sz w:val="24"/>
          <w:szCs w:val="24"/>
          <w:lang w:val="en-US"/>
        </w:rPr>
        <w:t>Mounier</w:t>
      </w:r>
      <w:r w:rsidR="000428F8">
        <w:rPr>
          <w:rFonts w:ascii="Times New Roman" w:hAnsi="Times New Roman" w:cs="Times New Roman"/>
          <w:sz w:val="24"/>
          <w:szCs w:val="24"/>
          <w:lang w:val="en-US"/>
        </w:rPr>
        <w:t>m</w:t>
      </w:r>
      <w:proofErr w:type="spell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Nelly El </w:t>
      </w:r>
      <w:proofErr w:type="spellStart"/>
      <w:r w:rsidR="000428F8" w:rsidRPr="000428F8">
        <w:rPr>
          <w:rFonts w:ascii="Times New Roman" w:hAnsi="Times New Roman" w:cs="Times New Roman"/>
          <w:sz w:val="24"/>
          <w:szCs w:val="24"/>
          <w:lang w:val="en-US"/>
        </w:rPr>
        <w:t>Sharkawy</w:t>
      </w:r>
      <w:proofErr w:type="spellEnd"/>
      <w:r w:rsidR="000428F8">
        <w:rPr>
          <w:rFonts w:ascii="Times New Roman" w:hAnsi="Times New Roman" w:cs="Times New Roman"/>
          <w:sz w:val="24"/>
          <w:szCs w:val="24"/>
          <w:lang w:val="en-US"/>
        </w:rPr>
        <w:t xml:space="preserve">, </w:t>
      </w:r>
      <w:proofErr w:type="spellStart"/>
      <w:r w:rsidR="000428F8" w:rsidRPr="000428F8">
        <w:rPr>
          <w:rFonts w:ascii="Times New Roman" w:hAnsi="Times New Roman" w:cs="Times New Roman"/>
          <w:sz w:val="24"/>
          <w:szCs w:val="24"/>
          <w:lang w:val="en-US"/>
        </w:rPr>
        <w:t>Nevine</w:t>
      </w:r>
      <w:proofErr w:type="spellEnd"/>
      <w:r w:rsidR="000428F8" w:rsidRPr="000428F8">
        <w:rPr>
          <w:rFonts w:ascii="Times New Roman" w:hAnsi="Times New Roman" w:cs="Times New Roman"/>
          <w:sz w:val="24"/>
          <w:szCs w:val="24"/>
          <w:lang w:val="en-US"/>
        </w:rPr>
        <w:t xml:space="preserve"> Hamza</w:t>
      </w:r>
      <w:r w:rsidR="000428F8">
        <w:rPr>
          <w:rFonts w:ascii="Times New Roman" w:hAnsi="Times New Roman" w:cs="Times New Roman"/>
          <w:sz w:val="24"/>
          <w:szCs w:val="24"/>
          <w:lang w:val="en-US"/>
        </w:rPr>
        <w:t xml:space="preserve">, </w:t>
      </w:r>
      <w:proofErr w:type="spellStart"/>
      <w:r w:rsidR="000428F8" w:rsidRPr="000428F8">
        <w:rPr>
          <w:rFonts w:ascii="Times New Roman" w:hAnsi="Times New Roman" w:cs="Times New Roman"/>
          <w:sz w:val="24"/>
          <w:szCs w:val="24"/>
          <w:lang w:val="en-US"/>
        </w:rPr>
        <w:t>Noha</w:t>
      </w:r>
      <w:proofErr w:type="spellEnd"/>
      <w:r w:rsidR="000428F8" w:rsidRPr="000428F8">
        <w:rPr>
          <w:rFonts w:ascii="Times New Roman" w:hAnsi="Times New Roman" w:cs="Times New Roman"/>
          <w:sz w:val="24"/>
          <w:szCs w:val="24"/>
          <w:lang w:val="en-US"/>
        </w:rPr>
        <w:t xml:space="preserve"> El </w:t>
      </w:r>
      <w:proofErr w:type="spellStart"/>
      <w:r w:rsidR="000428F8" w:rsidRPr="000428F8">
        <w:rPr>
          <w:rFonts w:ascii="Times New Roman" w:hAnsi="Times New Roman" w:cs="Times New Roman"/>
          <w:sz w:val="24"/>
          <w:szCs w:val="24"/>
          <w:lang w:val="en-US"/>
        </w:rPr>
        <w:t>Jrabawy</w:t>
      </w:r>
      <w:proofErr w:type="spell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Nora Baraka</w:t>
      </w:r>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Omar </w:t>
      </w:r>
      <w:proofErr w:type="spellStart"/>
      <w:r w:rsidR="000428F8" w:rsidRPr="000428F8">
        <w:rPr>
          <w:rFonts w:ascii="Times New Roman" w:hAnsi="Times New Roman" w:cs="Times New Roman"/>
          <w:sz w:val="24"/>
          <w:szCs w:val="24"/>
          <w:lang w:val="en-US"/>
        </w:rPr>
        <w:t>Lotfy</w:t>
      </w:r>
      <w:proofErr w:type="spell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Reem Osama</w:t>
      </w:r>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Riham El </w:t>
      </w:r>
      <w:proofErr w:type="spellStart"/>
      <w:r w:rsidR="000428F8" w:rsidRPr="000428F8">
        <w:rPr>
          <w:rFonts w:ascii="Times New Roman" w:hAnsi="Times New Roman" w:cs="Times New Roman"/>
          <w:sz w:val="24"/>
          <w:szCs w:val="24"/>
          <w:lang w:val="en-US"/>
        </w:rPr>
        <w:t>Adl</w:t>
      </w:r>
      <w:proofErr w:type="spell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Salma El </w:t>
      </w:r>
      <w:proofErr w:type="spellStart"/>
      <w:r w:rsidR="000428F8" w:rsidRPr="000428F8">
        <w:rPr>
          <w:rFonts w:ascii="Times New Roman" w:hAnsi="Times New Roman" w:cs="Times New Roman"/>
          <w:sz w:val="24"/>
          <w:szCs w:val="24"/>
          <w:lang w:val="en-US"/>
        </w:rPr>
        <w:t>Serafi</w:t>
      </w:r>
      <w:proofErr w:type="spellEnd"/>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Taha Nasr</w:t>
      </w:r>
      <w:r w:rsidR="000428F8">
        <w:rPr>
          <w:rFonts w:ascii="Times New Roman" w:hAnsi="Times New Roman" w:cs="Times New Roman"/>
          <w:sz w:val="24"/>
          <w:szCs w:val="24"/>
          <w:lang w:val="en-US"/>
        </w:rPr>
        <w:t xml:space="preserve">, </w:t>
      </w:r>
      <w:r w:rsidR="000428F8" w:rsidRPr="000428F8">
        <w:rPr>
          <w:rFonts w:ascii="Times New Roman" w:hAnsi="Times New Roman" w:cs="Times New Roman"/>
          <w:sz w:val="24"/>
          <w:szCs w:val="24"/>
          <w:lang w:val="en-US"/>
        </w:rPr>
        <w:t xml:space="preserve">Yehia El </w:t>
      </w:r>
      <w:proofErr w:type="spellStart"/>
      <w:r w:rsidR="000428F8" w:rsidRPr="000428F8">
        <w:rPr>
          <w:rFonts w:ascii="Times New Roman" w:hAnsi="Times New Roman" w:cs="Times New Roman"/>
          <w:sz w:val="24"/>
          <w:szCs w:val="24"/>
          <w:lang w:val="en-US"/>
        </w:rPr>
        <w:t>Alayli</w:t>
      </w:r>
      <w:proofErr w:type="spellEnd"/>
      <w:r w:rsidR="000428F8">
        <w:rPr>
          <w:rFonts w:ascii="Times New Roman" w:hAnsi="Times New Roman" w:cs="Times New Roman"/>
          <w:sz w:val="24"/>
          <w:szCs w:val="24"/>
          <w:lang w:val="en-US"/>
        </w:rPr>
        <w:t>.</w:t>
      </w:r>
    </w:p>
    <w:p w14:paraId="395A8B8F" w14:textId="77777777" w:rsidR="00C93A05" w:rsidRPr="00C93A05" w:rsidRDefault="00C93A05" w:rsidP="005616B7">
      <w:pPr>
        <w:spacing w:line="276" w:lineRule="auto"/>
        <w:jc w:val="both"/>
        <w:rPr>
          <w:rFonts w:ascii="Times New Roman" w:hAnsi="Times New Roman" w:cs="Times New Roman"/>
          <w:sz w:val="24"/>
          <w:szCs w:val="24"/>
          <w:lang w:val="en-US"/>
        </w:rPr>
      </w:pPr>
    </w:p>
    <w:p w14:paraId="2FEE1DD1" w14:textId="719DC881" w:rsidR="004D4961" w:rsidRPr="006E7246" w:rsidRDefault="00C93A05" w:rsidP="005616B7">
      <w:pPr>
        <w:spacing w:line="276" w:lineRule="auto"/>
        <w:jc w:val="both"/>
        <w:rPr>
          <w:rFonts w:ascii="Times New Roman" w:hAnsi="Times New Roman" w:cs="Times New Roman"/>
          <w:sz w:val="20"/>
          <w:szCs w:val="20"/>
        </w:rPr>
      </w:pPr>
      <w:r w:rsidRPr="000428F8">
        <w:rPr>
          <w:rFonts w:ascii="Times New Roman" w:hAnsi="Times New Roman" w:cs="Times New Roman"/>
          <w:sz w:val="20"/>
          <w:szCs w:val="20"/>
          <w:u w:val="single"/>
        </w:rPr>
        <w:t>This exhibition is part of a collateral program leading up to “Forever is Now” which is made possible thanks to the support of numerous partners including:</w:t>
      </w:r>
      <w:r w:rsidRPr="000428F8">
        <w:rPr>
          <w:rFonts w:ascii="Times New Roman" w:hAnsi="Times New Roman" w:cs="Times New Roman"/>
          <w:sz w:val="20"/>
          <w:szCs w:val="20"/>
        </w:rPr>
        <w:t xml:space="preserve"> The Sawiris Foundation, The British Council </w:t>
      </w:r>
      <w:proofErr w:type="gramStart"/>
      <w:r w:rsidRPr="000428F8">
        <w:rPr>
          <w:rFonts w:ascii="Times New Roman" w:hAnsi="Times New Roman" w:cs="Times New Roman"/>
          <w:sz w:val="20"/>
          <w:szCs w:val="20"/>
        </w:rPr>
        <w:t>In</w:t>
      </w:r>
      <w:proofErr w:type="gramEnd"/>
      <w:r w:rsidRPr="000428F8">
        <w:rPr>
          <w:rFonts w:ascii="Times New Roman" w:hAnsi="Times New Roman" w:cs="Times New Roman"/>
          <w:sz w:val="20"/>
          <w:szCs w:val="20"/>
        </w:rPr>
        <w:t xml:space="preserve"> Egypt, The Swiss Embassy In Egypt, The US Embassy In Egypt And The French Embassy In Egypt, </w:t>
      </w:r>
      <w:proofErr w:type="spellStart"/>
      <w:r w:rsidRPr="000428F8">
        <w:rPr>
          <w:rFonts w:ascii="Times New Roman" w:hAnsi="Times New Roman" w:cs="Times New Roman"/>
          <w:sz w:val="20"/>
          <w:szCs w:val="20"/>
        </w:rPr>
        <w:t>Alexbank</w:t>
      </w:r>
      <w:proofErr w:type="spellEnd"/>
      <w:r w:rsidRPr="000428F8">
        <w:rPr>
          <w:rFonts w:ascii="Times New Roman" w:hAnsi="Times New Roman" w:cs="Times New Roman"/>
          <w:sz w:val="20"/>
          <w:szCs w:val="20"/>
        </w:rPr>
        <w:t xml:space="preserve">, OPE, DHL, </w:t>
      </w:r>
      <w:proofErr w:type="spellStart"/>
      <w:r w:rsidRPr="000428F8">
        <w:rPr>
          <w:rFonts w:ascii="Times New Roman" w:hAnsi="Times New Roman" w:cs="Times New Roman"/>
          <w:sz w:val="20"/>
          <w:szCs w:val="20"/>
        </w:rPr>
        <w:t>Ismaelia</w:t>
      </w:r>
      <w:proofErr w:type="spellEnd"/>
      <w:r w:rsidRPr="000428F8">
        <w:rPr>
          <w:rFonts w:ascii="Times New Roman" w:hAnsi="Times New Roman" w:cs="Times New Roman"/>
          <w:sz w:val="20"/>
          <w:szCs w:val="20"/>
        </w:rPr>
        <w:t xml:space="preserve"> Group, </w:t>
      </w:r>
      <w:proofErr w:type="spellStart"/>
      <w:r w:rsidRPr="000428F8">
        <w:rPr>
          <w:rFonts w:ascii="Times New Roman" w:hAnsi="Times New Roman" w:cs="Times New Roman"/>
          <w:sz w:val="20"/>
          <w:szCs w:val="20"/>
        </w:rPr>
        <w:t>Afrexim</w:t>
      </w:r>
      <w:proofErr w:type="spellEnd"/>
      <w:r w:rsidRPr="000428F8">
        <w:rPr>
          <w:rFonts w:ascii="Times New Roman" w:hAnsi="Times New Roman" w:cs="Times New Roman"/>
          <w:sz w:val="20"/>
          <w:szCs w:val="20"/>
        </w:rPr>
        <w:t xml:space="preserve"> Bank, </w:t>
      </w:r>
      <w:proofErr w:type="spellStart"/>
      <w:r w:rsidRPr="000428F8">
        <w:rPr>
          <w:rFonts w:ascii="Times New Roman" w:hAnsi="Times New Roman" w:cs="Times New Roman"/>
          <w:sz w:val="20"/>
          <w:szCs w:val="20"/>
        </w:rPr>
        <w:t>Travco</w:t>
      </w:r>
      <w:proofErr w:type="spellEnd"/>
      <w:r w:rsidRPr="000428F8">
        <w:rPr>
          <w:rFonts w:ascii="Times New Roman" w:hAnsi="Times New Roman" w:cs="Times New Roman"/>
          <w:sz w:val="20"/>
          <w:szCs w:val="20"/>
        </w:rPr>
        <w:t xml:space="preserve">, Hany Saad, </w:t>
      </w:r>
      <w:proofErr w:type="spellStart"/>
      <w:r w:rsidRPr="000428F8">
        <w:rPr>
          <w:rFonts w:ascii="Times New Roman" w:hAnsi="Times New Roman" w:cs="Times New Roman"/>
          <w:sz w:val="20"/>
          <w:szCs w:val="20"/>
        </w:rPr>
        <w:t>Egyptair</w:t>
      </w:r>
      <w:proofErr w:type="spellEnd"/>
      <w:r w:rsidRPr="000428F8">
        <w:rPr>
          <w:rFonts w:ascii="Times New Roman" w:hAnsi="Times New Roman" w:cs="Times New Roman"/>
          <w:sz w:val="20"/>
          <w:szCs w:val="20"/>
        </w:rPr>
        <w:t xml:space="preserve">, </w:t>
      </w:r>
      <w:proofErr w:type="spellStart"/>
      <w:r w:rsidRPr="000428F8">
        <w:rPr>
          <w:rFonts w:ascii="Times New Roman" w:hAnsi="Times New Roman" w:cs="Times New Roman"/>
          <w:sz w:val="20"/>
          <w:szCs w:val="20"/>
        </w:rPr>
        <w:t>Barta</w:t>
      </w:r>
      <w:proofErr w:type="spellEnd"/>
      <w:r w:rsidRPr="000428F8">
        <w:rPr>
          <w:rFonts w:ascii="Times New Roman" w:hAnsi="Times New Roman" w:cs="Times New Roman"/>
          <w:sz w:val="20"/>
          <w:szCs w:val="20"/>
        </w:rPr>
        <w:t>, CC-Plus, MO4 Network, Al-</w:t>
      </w:r>
      <w:proofErr w:type="spellStart"/>
      <w:r w:rsidRPr="000428F8">
        <w:rPr>
          <w:rFonts w:ascii="Times New Roman" w:hAnsi="Times New Roman" w:cs="Times New Roman"/>
          <w:sz w:val="20"/>
          <w:szCs w:val="20"/>
        </w:rPr>
        <w:t>Ismaelia</w:t>
      </w:r>
      <w:proofErr w:type="spellEnd"/>
      <w:r w:rsidRPr="000428F8">
        <w:rPr>
          <w:rFonts w:ascii="Times New Roman" w:hAnsi="Times New Roman" w:cs="Times New Roman"/>
          <w:sz w:val="20"/>
          <w:szCs w:val="20"/>
        </w:rPr>
        <w:t xml:space="preserve"> Group, </w:t>
      </w:r>
      <w:proofErr w:type="spellStart"/>
      <w:r w:rsidRPr="000428F8">
        <w:rPr>
          <w:rFonts w:ascii="Times New Roman" w:hAnsi="Times New Roman" w:cs="Times New Roman"/>
          <w:sz w:val="20"/>
          <w:szCs w:val="20"/>
        </w:rPr>
        <w:t>Barta</w:t>
      </w:r>
      <w:proofErr w:type="spellEnd"/>
      <w:r w:rsidRPr="000428F8">
        <w:rPr>
          <w:rFonts w:ascii="Times New Roman" w:hAnsi="Times New Roman" w:cs="Times New Roman"/>
          <w:sz w:val="20"/>
          <w:szCs w:val="20"/>
        </w:rPr>
        <w:t xml:space="preserve"> &amp; Partners, And Our Cultural Partner, The Abu Dhabi Festival.</w:t>
      </w:r>
    </w:p>
    <w:sectPr w:rsidR="004D4961" w:rsidRPr="006E7246">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43FB0" w14:textId="77777777" w:rsidR="00FC05E4" w:rsidRDefault="00FC05E4" w:rsidP="00C93A05">
      <w:pPr>
        <w:spacing w:after="0" w:line="240" w:lineRule="auto"/>
      </w:pPr>
      <w:r>
        <w:separator/>
      </w:r>
    </w:p>
  </w:endnote>
  <w:endnote w:type="continuationSeparator" w:id="0">
    <w:p w14:paraId="53A43AA4" w14:textId="77777777" w:rsidR="00FC05E4" w:rsidRDefault="00FC05E4" w:rsidP="00C93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C1A64" w14:textId="77777777" w:rsidR="00FC05E4" w:rsidRDefault="00FC05E4" w:rsidP="00C93A05">
      <w:pPr>
        <w:spacing w:after="0" w:line="240" w:lineRule="auto"/>
      </w:pPr>
      <w:r>
        <w:separator/>
      </w:r>
    </w:p>
  </w:footnote>
  <w:footnote w:type="continuationSeparator" w:id="0">
    <w:p w14:paraId="6E881217" w14:textId="77777777" w:rsidR="00FC05E4" w:rsidRDefault="00FC05E4" w:rsidP="00C93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B545E" w14:textId="2B8D6FA9" w:rsidR="00C93A05" w:rsidRDefault="00C93A05">
    <w:pPr>
      <w:pStyle w:val="Header"/>
    </w:pPr>
    <w:r>
      <w:ptab w:relativeTo="margin" w:alignment="center" w:leader="none"/>
    </w:r>
    <w:r>
      <w:ptab w:relativeTo="margin" w:alignment="right" w:leader="none"/>
    </w:r>
    <w:r>
      <w:rPr>
        <w:noProof/>
      </w:rPr>
      <w:drawing>
        <wp:inline distT="0" distB="0" distL="0" distR="0" wp14:anchorId="070ADCAE" wp14:editId="46C0C1BF">
          <wp:extent cx="626724" cy="5696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74337" cy="6129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A05"/>
    <w:rsid w:val="000428F8"/>
    <w:rsid w:val="00186521"/>
    <w:rsid w:val="00251174"/>
    <w:rsid w:val="003719AE"/>
    <w:rsid w:val="004D4961"/>
    <w:rsid w:val="004D6525"/>
    <w:rsid w:val="005616B7"/>
    <w:rsid w:val="006E7246"/>
    <w:rsid w:val="0081442C"/>
    <w:rsid w:val="008639F3"/>
    <w:rsid w:val="00873BA0"/>
    <w:rsid w:val="00C93A05"/>
    <w:rsid w:val="00D44956"/>
    <w:rsid w:val="00E25293"/>
    <w:rsid w:val="00E671C7"/>
    <w:rsid w:val="00FC05E4"/>
  </w:rsids>
  <m:mathPr>
    <m:mathFont m:val="Cambria Math"/>
    <m:brkBin m:val="before"/>
    <m:brkBinSub m:val="--"/>
    <m:smallFrac m:val="0"/>
    <m:dispDef/>
    <m:lMargin m:val="0"/>
    <m:rMargin m:val="0"/>
    <m:defJc m:val="centerGroup"/>
    <m:wrapIndent m:val="1440"/>
    <m:intLim m:val="subSup"/>
    <m:naryLim m:val="undOvr"/>
  </m:mathPr>
  <w:themeFontLang w:val="en-EG" w:bidi="ar-SA"/>
  <w:clrSchemeMapping w:bg1="light1" w:t1="dark1" w:bg2="light2" w:t2="dark2" w:accent1="accent1" w:accent2="accent2" w:accent3="accent3" w:accent4="accent4" w:accent5="accent5" w:accent6="accent6" w:hyperlink="hyperlink" w:followedHyperlink="followedHyperlink"/>
  <w:decimalSymbol w:val="."/>
  <w:listSeparator w:val=","/>
  <w14:docId w14:val="246387E5"/>
  <w15:chartTrackingRefBased/>
  <w15:docId w15:val="{19FB4BD1-FE40-F64F-9D03-D761A13D5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E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A05"/>
    <w:pPr>
      <w:spacing w:after="160" w:line="259" w:lineRule="auto"/>
    </w:pPr>
    <w:rPr>
      <w:sz w:val="22"/>
      <w:szCs w:val="22"/>
      <w:lang w:val="en-GB"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A05"/>
    <w:rPr>
      <w:sz w:val="22"/>
      <w:szCs w:val="22"/>
      <w:lang w:val="en-GB" w:bidi="ar-EG"/>
    </w:rPr>
  </w:style>
  <w:style w:type="paragraph" w:styleId="Footer">
    <w:name w:val="footer"/>
    <w:basedOn w:val="Normal"/>
    <w:link w:val="FooterChar"/>
    <w:uiPriority w:val="99"/>
    <w:unhideWhenUsed/>
    <w:rsid w:val="00C93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A05"/>
    <w:rPr>
      <w:sz w:val="22"/>
      <w:szCs w:val="22"/>
      <w:lang w:val="en-GB" w:bidi="ar-EG"/>
    </w:rPr>
  </w:style>
  <w:style w:type="paragraph" w:customStyle="1" w:styleId="xmsonormal">
    <w:name w:val="x_msonormal"/>
    <w:basedOn w:val="Normal"/>
    <w:rsid w:val="004D4961"/>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apple-converted-space">
    <w:name w:val="apple-converted-space"/>
    <w:basedOn w:val="DefaultParagraphFont"/>
    <w:rsid w:val="004D4961"/>
  </w:style>
  <w:style w:type="paragraph" w:styleId="NormalWeb">
    <w:name w:val="Normal (Web)"/>
    <w:basedOn w:val="Normal"/>
    <w:uiPriority w:val="99"/>
    <w:unhideWhenUsed/>
    <w:rsid w:val="004D4961"/>
    <w:pPr>
      <w:spacing w:before="100" w:beforeAutospacing="1" w:after="100" w:afterAutospacing="1" w:line="240" w:lineRule="auto"/>
    </w:pPr>
    <w:rPr>
      <w:rFonts w:ascii="Times New Roman" w:eastAsia="Times New Roman" w:hAnsi="Times New Roman" w:cs="Times New Roman"/>
      <w:sz w:val="24"/>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109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2021-02-28T07:41:00Z</dcterms:created>
  <dcterms:modified xsi:type="dcterms:W3CDTF">2021-03-01T14:41:00Z</dcterms:modified>
</cp:coreProperties>
</file>